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9F75" w14:textId="77777777" w:rsidR="00BB3EC1" w:rsidRPr="00BB3EC1" w:rsidRDefault="00BB3EC1" w:rsidP="00BB3EC1">
      <w:pPr>
        <w:shd w:val="clear" w:color="auto" w:fill="FEFEFE"/>
        <w:spacing w:line="240" w:lineRule="auto"/>
        <w:outlineLvl w:val="3"/>
        <w:rPr>
          <w:rFonts w:ascii="Arial" w:eastAsia="Times New Roman" w:hAnsi="Arial" w:cs="Arial"/>
          <w:color w:val="212529"/>
          <w:kern w:val="0"/>
          <w:sz w:val="36"/>
          <w:szCs w:val="36"/>
          <w:lang w:eastAsia="ru-RU"/>
          <w14:ligatures w14:val="none"/>
        </w:rPr>
      </w:pPr>
      <w:r w:rsidRPr="00BB3EC1">
        <w:rPr>
          <w:rFonts w:ascii="Arial" w:eastAsia="Times New Roman" w:hAnsi="Arial" w:cs="Arial"/>
          <w:b/>
          <w:bCs/>
          <w:color w:val="212529"/>
          <w:kern w:val="0"/>
          <w:sz w:val="36"/>
          <w:szCs w:val="36"/>
          <w:lang w:eastAsia="ru-RU"/>
          <w14:ligatures w14:val="none"/>
        </w:rPr>
        <w:t>Политика в отношении обработки персональных данных</w:t>
      </w:r>
    </w:p>
    <w:p w14:paraId="59363574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1. Общие положения</w:t>
      </w:r>
    </w:p>
    <w:p w14:paraId="0FAD76D7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Настоящая политика обработки персональных данных составлена в соответствии с требованиями Федерального закона от 27.07.2006. № 152-ФЗ «О персональных данных» (далее — Закон о персональных данных) и определяет порядок обработки персональных данных и меры по обеспечению безопасности персональных данных, предпринимаемые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ООО "Ювелирной мастерской Дасаева"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(далее — Оператор).</w:t>
      </w:r>
    </w:p>
    <w:p w14:paraId="0CB4C57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1.1. Оператор ставит своей важнейшей целью и условием осуществления своей деятельности соблюдение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тайну.</w:t>
      </w:r>
    </w:p>
    <w:p w14:paraId="0E0811EB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1.2. Настоящая политика Оператора в отношении обработки персональных данных (далее — Политика) применяется ко всей информации, которую Оператор может получить о посетителях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6A413E0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2. Основные понятия, используемые в Политике</w:t>
      </w:r>
    </w:p>
    <w:p w14:paraId="3F9B585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2.1. Автоматизированная обработка персональных данных — обработка персональных данных с помощью средств вычислительной техники.</w:t>
      </w:r>
    </w:p>
    <w:p w14:paraId="45998F0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2.2. Блокирование персональных данных — временное прекращение обработки персональных данных (за исключением случаев, если обработка необходима для уточнения персональных данных).</w:t>
      </w:r>
    </w:p>
    <w:p w14:paraId="2F11A01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2.3. Веб-сайт — совокупность графических и информационных материалов, а также программ для ЭВМ и баз данных, обеспечивающих их доступность в сети интернет по сетевому адресу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52377F4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2.4. Информационная система персональных данных —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361B8AD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2.5. Обезличивание персональных данных — действия, в 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14:paraId="59AAE44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2.6. Обработка персональных данных — любое действие (операция)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C034C4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2.7. Оператор — государственный орган, муниципальный орган, юридическое или физическое лицо, самостоятельно или совместно с другими лицами организующие и/или 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7592489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2.8. Персональные данные — любая информация, относящаяся прямо или косвенно к определенному или определяемому Пользователю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7F87C7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2.9. Персональные данные, разрешенные субъектом персональных данных для распространения, — персональные данные, доступ неограниченного круга лиц к которым предоставлен субъектом персональных данных путем дачи согласия на обработку персональных данных, разрешенных субъектом персональных данных для распространения в порядке, предусмотренном Законом о персональных данных (далее — персональные данные, разрешенные для распространения).</w:t>
      </w:r>
    </w:p>
    <w:p w14:paraId="62CAA09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2.10. Пользователь — любой посетитель веб-сайта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127F9AC6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2.11. Предоставление персональных данных — действия, направленные на раскрытие персональных данных определенному лицу или определенному кругу лиц.</w:t>
      </w:r>
    </w:p>
    <w:p w14:paraId="4461503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2.12. Распространение персональных данных — любые действия, направленные на раскрытие персональных данных неопределенному кругу лиц (передача персональных данных) или на ознакомление с персональными данными неограниченного круга лиц, в том числе обнародование персональных данных в средствах массовой информации, размещение в информационно-телекоммуникационных сетях или предоставление доступа к персональным данным каким-либо иным способом.</w:t>
      </w:r>
    </w:p>
    <w:p w14:paraId="644ED68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2.13. Трансграничная передача персональных данных — передача персональных данных на 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14:paraId="3F88A148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2.14. Уничтожение персональных данных — любые действия, в результате которых персональные данные уничтожаются безвозвратно с невозможностью дальнейшего восстановления содержания персональных данных в информационной системе персональных данных и/или уничтожаются материальные носители персональных данных.</w:t>
      </w:r>
    </w:p>
    <w:p w14:paraId="77A00F62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3. Основные права и обязанности Оператора</w:t>
      </w:r>
    </w:p>
    <w:p w14:paraId="527B26B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3.1. Оператор имеет право:</w:t>
      </w:r>
    </w:p>
    <w:p w14:paraId="598883D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от субъекта персональных данных достоверные информацию и/или документы, содержащие персональные данные;</w:t>
      </w:r>
    </w:p>
    <w:p w14:paraId="653758C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 случае отзыва субъектом персональных данных согласия на обработку персональных данных, а также, направления обращения с требованием о 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 Законе о персональных данных;</w:t>
      </w:r>
    </w:p>
    <w:p w14:paraId="17568E1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самостоятельно определять состав и перечень мер, необходимых и достаточных для обеспечения выполнения обязанностей, предусмотренных Законом о персональных данных и принятыми в соответствии с ним нормативными правовыми актами, если иное не предусмотрено Законом о персональных данных или другими федеральными законами.</w:t>
      </w:r>
    </w:p>
    <w:p w14:paraId="6E94AA4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3.2. Оператор обязан:</w:t>
      </w:r>
    </w:p>
    <w:p w14:paraId="5854E43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субъекту персональных данных по его просьбе информацию, касающуюся обработки его персональных данных;</w:t>
      </w:r>
    </w:p>
    <w:p w14:paraId="4BC4196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организовывать обработку персональных данных в порядке, установленном действующим законодательством РФ;</w:t>
      </w:r>
    </w:p>
    <w:p w14:paraId="3D0E5A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— отвечать на обращения и запросы субъектов персональных данных и их законных представителей в соответствии с требованиями Закона о персональных данных;</w:t>
      </w:r>
    </w:p>
    <w:p w14:paraId="6AAC3C4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в уполномоченный орган по защите прав субъектов персональных данных по запросу этого органа необходимую информацию в течение 10 дней с даты получения такого запроса;</w:t>
      </w:r>
    </w:p>
    <w:p w14:paraId="6C9161F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публиковать или иным образом обеспечивать неограниченный доступ к настоящей Политике в отношении обработки персональных данных;</w:t>
      </w:r>
    </w:p>
    <w:p w14:paraId="2068D37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принимать правовые, организационные и технические меры для 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14:paraId="7086659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прекратить передачу (распространение, предоставление, доступ) персональных данных, прекратить обработку и уничтожить персональные данные в порядке и случаях, предусмотренных Законом о персональных данных;</w:t>
      </w:r>
    </w:p>
    <w:p w14:paraId="6EF4ED88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исполнять иные обязанности, предусмотренные Законом о персональных данных.</w:t>
      </w:r>
    </w:p>
    <w:p w14:paraId="45496EEB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4. Основные права и обязанности субъектов персональных данных</w:t>
      </w:r>
    </w:p>
    <w:p w14:paraId="2D31189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4.1. Субъекты персональных данных имеют право:</w:t>
      </w:r>
    </w:p>
    <w:p w14:paraId="4F89564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получать информацию, касающуюся обработки его персональных данных, за исключением случаев, предусмотренных федеральными законами. Сведения предоставляются субъекту персональных данных Оператором в доступной форме, и в них не должны содержаться персональные данные, относящиеся к другим субъектам персональных данных, за исключением случаев, когда имеются законные основания для раскрытия таких персональных данных. Перечень информации и порядок ее получения установлен Законом о персональных данных;</w:t>
      </w:r>
    </w:p>
    <w:p w14:paraId="62C00AE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требовать от оператора уточнения его персональных данных, их блокирования или уничтожения в случае, если персональные данные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7C6F3EB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выдвигать условие предварительного согласия при обработке персональных данных в целях продвижения на рынке товаров, работ и услуг;</w:t>
      </w:r>
    </w:p>
    <w:p w14:paraId="52C5196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отзыв согласия на обработку персональных данных, а также, на направление требования о прекращении обработки персональных данных;</w:t>
      </w:r>
    </w:p>
    <w:p w14:paraId="6E6BEC5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обжаловать в уполномоченный орган по защите прав субъектов персональных данных или в судебном порядке неправомерные действия или бездействие Оператора при обработке его персональных данных;</w:t>
      </w:r>
    </w:p>
    <w:p w14:paraId="3D57A03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на осуществление иных прав, предусмотренных законодательством РФ.</w:t>
      </w:r>
    </w:p>
    <w:p w14:paraId="65AA8F0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4.2. Субъекты персональных данных обязаны:</w:t>
      </w:r>
    </w:p>
    <w:p w14:paraId="5B3E2E6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предоставлять Оператору достоверные данные о себе;</w:t>
      </w:r>
    </w:p>
    <w:p w14:paraId="7B87E37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— сообщать Оператору об уточнении (обновлении, изменении) своих персональных данных.</w:t>
      </w:r>
    </w:p>
    <w:p w14:paraId="272F0EB9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4.3. Лица, передавшие Оператору недостоверные сведения о себе, либо сведения о другом субъекте персональных данных без согласия последнего, несут ответственность в соответствии с законодательством РФ.</w:t>
      </w:r>
    </w:p>
    <w:p w14:paraId="5354A0A7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5. Принципы обработки персональных данных</w:t>
      </w:r>
    </w:p>
    <w:p w14:paraId="70A4118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5.1. Обработка персональных данных осуществляется на законной и справедливой основе.</w:t>
      </w:r>
    </w:p>
    <w:p w14:paraId="6140CF8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данных.</w:t>
      </w:r>
    </w:p>
    <w:p w14:paraId="0E66D23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5.3. Не допускается объединение баз данных, содержащих персональные данные, обработка которых осуществляется в целях, несовместимых между собой.</w:t>
      </w:r>
    </w:p>
    <w:p w14:paraId="199ACC0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5.4. Обработке подлежат только персональные данные, которые отвечают целям их обработки.</w:t>
      </w:r>
    </w:p>
    <w:p w14:paraId="6292697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5.5. Содержание и объем обрабатываемых персональных данных соответствуют заявленным целям обработки. Не допускается избыточность обрабатываемых персональных данных по отношению к заявленным целям их обработки.</w:t>
      </w:r>
    </w:p>
    <w:p w14:paraId="25E5895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5.6. При обработке персональных данных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 Оператор принимает необходимые меры и/или обеспечивает их принятие по удалению или уточнению неполных или неточных данных.</w:t>
      </w:r>
    </w:p>
    <w:p w14:paraId="71D1EF5E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5.7.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1DD8EE86" w14:textId="77777777" w:rsidR="00BB3EC1" w:rsidRPr="00BB3EC1" w:rsidRDefault="00BB3EC1" w:rsidP="00BB3EC1">
      <w:pPr>
        <w:shd w:val="clear" w:color="auto" w:fill="FEFEFE"/>
        <w:spacing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6. Цели обработки персональных данных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339"/>
      </w:tblGrid>
      <w:tr w:rsidR="00BB3EC1" w:rsidRPr="00BB3EC1" w14:paraId="5277B859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6434A72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E8BC0FD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информирование Пользователя посредством отправки электронных писем</w:t>
            </w:r>
          </w:p>
        </w:tc>
      </w:tr>
      <w:tr w:rsidR="00BB3EC1" w:rsidRPr="00BB3EC1" w14:paraId="124403B0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5E813B6" w14:textId="77777777" w:rsidR="00BB3EC1" w:rsidRPr="00BB3EC1" w:rsidRDefault="00BB3EC1" w:rsidP="00BB3EC1">
            <w:pPr>
              <w:spacing w:after="36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348FDBD" w14:textId="77777777" w:rsidR="00BB3EC1" w:rsidRPr="00BB3EC1" w:rsidRDefault="00BB3EC1" w:rsidP="00BB3EC1">
            <w:pPr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фамилия, имя, отчество</w:t>
            </w:r>
          </w:p>
          <w:p w14:paraId="623B2695" w14:textId="77777777" w:rsidR="00BB3EC1" w:rsidRPr="00BB3EC1" w:rsidRDefault="00BB3EC1" w:rsidP="00BB3E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номера телефонов</w:t>
            </w:r>
          </w:p>
        </w:tc>
      </w:tr>
      <w:tr w:rsidR="00BB3EC1" w:rsidRPr="00BB3EC1" w14:paraId="6F772C54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64E3D72" w14:textId="77777777" w:rsidR="00BB3EC1" w:rsidRPr="00BB3EC1" w:rsidRDefault="00BB3EC1" w:rsidP="00BB3EC1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2981555" w14:textId="77777777" w:rsidR="00BB3EC1" w:rsidRPr="00BB3EC1" w:rsidRDefault="00BB3EC1" w:rsidP="00BB3E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Федеральный закон «Об информации, информационных технологиях и о защите информации» от 27.07.2006 N 149-ФЗ</w:t>
            </w:r>
          </w:p>
        </w:tc>
      </w:tr>
      <w:tr w:rsidR="00BB3EC1" w:rsidRPr="00BB3EC1" w14:paraId="3E67331D" w14:textId="77777777" w:rsidTr="00BB3EC1">
        <w:tc>
          <w:tcPr>
            <w:tcW w:w="300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9EC732C" w14:textId="77777777" w:rsidR="00BB3EC1" w:rsidRPr="00BB3EC1" w:rsidRDefault="00BB3EC1" w:rsidP="00BB3EC1">
            <w:pPr>
              <w:spacing w:after="0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0F0B451D" w14:textId="77777777" w:rsidR="00BB3EC1" w:rsidRPr="00BB3EC1" w:rsidRDefault="00BB3EC1" w:rsidP="00BB3EC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B3EC1">
              <w:rPr>
                <w:rFonts w:ascii="Arial" w:eastAsia="Times New Roman" w:hAnsi="Arial" w:cs="Arial"/>
                <w:color w:val="212529"/>
                <w:kern w:val="0"/>
                <w:sz w:val="24"/>
                <w:szCs w:val="24"/>
                <w:shd w:val="clear" w:color="auto" w:fill="FCF8E3"/>
                <w:lang w:eastAsia="ru-RU"/>
                <w14:ligatures w14:val="none"/>
              </w:rPr>
              <w:t>Отправка информационных писем на адрес электронной почты</w:t>
            </w:r>
          </w:p>
        </w:tc>
      </w:tr>
    </w:tbl>
    <w:p w14:paraId="1820C79D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7. Условия обработки персональных данных</w:t>
      </w:r>
    </w:p>
    <w:p w14:paraId="3C9690FA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7.1. Обработка персональных данных осуществляется с согласия субъекта персональных данных на обработку его персональных данных.</w:t>
      </w:r>
    </w:p>
    <w:p w14:paraId="77449079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 оператора функций, полномочий и обязанностей.</w:t>
      </w:r>
    </w:p>
    <w:p w14:paraId="1C676101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 соответствии с законодательством Российской Федерации об исполнительном производстве.</w:t>
      </w:r>
    </w:p>
    <w:p w14:paraId="45011E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данных, а также для заключения договора по инициативе субъекта персональных данных или договора, по которому субъект персональных данных будет являться выгодоприобретателем или поручителем.</w:t>
      </w:r>
    </w:p>
    <w:p w14:paraId="56F57AD8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7.5. Обработка персональных данных необходима для осуществления прав и законных интересов оператора или третьих лиц либо для достижения общественно значимых целей при условии, что при этом не нарушаются права и свободы субъекта персональных данных.</w:t>
      </w:r>
    </w:p>
    <w:p w14:paraId="227693C0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7.6. Осуществляется обработка персональных данных, доступ неограниченного круга лиц к которым предоставлен субъектом персональных данных либо по его просьбе (далее — общедоступные персональные данные).</w:t>
      </w:r>
    </w:p>
    <w:p w14:paraId="3A0EFA14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7.7. Осуществляется обработка персональных данных, подлежащих опубликованию или обязательному раскрытию в соответствии с федеральным законом.</w:t>
      </w:r>
    </w:p>
    <w:p w14:paraId="6B9C961F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8. Порядок сбора, хранения, передачи и других видов обработки персональных данных</w:t>
      </w:r>
    </w:p>
    <w:p w14:paraId="713820B0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Безопасность персональных данных, которые обрабатываются Оператором, обеспечивается путем реализации правовых, организационных и технических мер, необходимых для выполнения в полном объеме требований действующего законодательства в области защиты персональных данных.</w:t>
      </w:r>
    </w:p>
    <w:p w14:paraId="114B02D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8.1. Оператор обеспечивает сохранность персональных данных и принимает все возможные меры, исключающие доступ к персональным данным неуполномоченных лиц.</w:t>
      </w:r>
    </w:p>
    <w:p w14:paraId="05B8B22C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8.2. Персональные данные Пользователя никогда, ни при каких условиях не будут переданы третьим лицам, за исключением случаев, связанных с исполнением действующего законодательства либо в случае, если субъектом персональных данных дано согласие Оператору на передачу данных третьему лицу для исполнения обязательств по гражданско-правовому договору.</w:t>
      </w:r>
    </w:p>
    <w:p w14:paraId="19980114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8.3.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В случае выявления неточностей в персональных данных,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Пользователь может актуализировать их самостоятельно, путем направления Оператору уведомление на адрес электронной почты Оператора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«Актуализация персональных данных».</w:t>
      </w:r>
    </w:p>
    <w:p w14:paraId="776E0D7E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 предусмотрен договором или действующим законодательством.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br/>
        <w:t xml:space="preserve">Пользователь может в любой момент отозвать свое согласие на обработку персональных данных, направив Оператору уведомление посредством электронной почты на электронный адрес 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lastRenderedPageBreak/>
        <w:t>Оператора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 с пометкой «Отзыв согласия на обработку персональных данных».</w:t>
      </w:r>
    </w:p>
    <w:p w14:paraId="54088193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8.5. Вся информация, которая собирается сторонними сервисами, в том числе платежными системами, средствами связи и другими поставщиками услуг, хранится и обрабатывается указанными лицами (Операторами) в соответствии с их Пользовательским соглашением и Политикой конфиденциальности. Субъект персональных данных и/или с указанными документами. Оператор не несет ответственность за действия третьих лиц, в том числе указанных в настоящем пункте поставщиков услуг.</w:t>
      </w:r>
    </w:p>
    <w:p w14:paraId="655FC655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8.6. Установленные субъектом персональных данных запреты на передачу (кроме предоставления доступа), а также на обработку или условия обработки (кроме получения доступа) персональных данных, разрешенных для распространения, не действуют в случаях обработки персональных данных в государственных, общественных и иных публичных интересах, определенных законодательством РФ.</w:t>
      </w:r>
    </w:p>
    <w:p w14:paraId="2648943B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8.7. Оператор при обработке персональных данных обеспечивает конфиденциальность персональных данных.</w:t>
      </w:r>
    </w:p>
    <w:p w14:paraId="496B5DB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8.8. Оператор осуществляет хранение персональных данных в форме, позволяющей определить субъекта персональных данных, не дольше, чем этого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</w:t>
      </w:r>
      <w:proofErr w:type="gramStart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поручителем</w:t>
      </w:r>
      <w:proofErr w:type="gramEnd"/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 xml:space="preserve"> по которому является субъект персональных данных.</w:t>
      </w:r>
    </w:p>
    <w:p w14:paraId="36F838B6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 прекращении обработки персональных данных, а также выявление неправомерной обработки персональных данных.</w:t>
      </w:r>
    </w:p>
    <w:p w14:paraId="6BA46D2A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9. Перечень действий, производимых Оператором с полученными персональными данными</w:t>
      </w:r>
    </w:p>
    <w:p w14:paraId="1DFCD64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14:paraId="07B60D23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9.2. Оператор осуществляет автоматизированную обработку персональных данных с получением и/или передачей полученной информации по информационно-телекоммуникационным сетям или без таковой.</w:t>
      </w:r>
    </w:p>
    <w:p w14:paraId="6E229DED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10. Трансграничная передача персональных данных</w:t>
      </w:r>
    </w:p>
    <w:p w14:paraId="41117F5D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10.1. Оператор до начала осуществления деятельности по трансграничной передаче персональных данных обязан уведомить уполномоченный орган по защите прав субъектов персональных данных о своем намерении осуществлять трансграничную передачу персональных данных (такое уведомление направляется отдельно от уведомления о намерении осуществлять обработку персональных данных).</w:t>
      </w:r>
    </w:p>
    <w:p w14:paraId="574FECC6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10.2. Оператор до подачи вышеуказанного уведомления, обязан получить от 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14:paraId="303B478A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lastRenderedPageBreak/>
        <w:t>11. Конфиденциальность персональных данных</w:t>
      </w:r>
    </w:p>
    <w:p w14:paraId="6D344A47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Оператор и иные лица, получившие доступ к персональным данным, обязаны не раскрывать третьим лицам и не распространять персональные данные без согласия субъекта персональных данных, если иное не предусмотрено федеральным законом.</w:t>
      </w:r>
    </w:p>
    <w:p w14:paraId="0A127B22" w14:textId="77777777" w:rsidR="00BB3EC1" w:rsidRPr="00BB3EC1" w:rsidRDefault="00BB3EC1" w:rsidP="00BB3EC1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30"/>
          <w:szCs w:val="30"/>
          <w:lang w:eastAsia="ru-RU"/>
          <w14:ligatures w14:val="none"/>
        </w:rPr>
        <w:t>12. Заключительные положения</w:t>
      </w:r>
    </w:p>
    <w:p w14:paraId="020A8C37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12.1. Пользователь может получить любые разъяснения по интересующим вопросам, касающимся обработки его персональных данных, обратившись к Оператору с помощью электронной почты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info@dasaevb2b.ru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69B1CAAF" w14:textId="77777777" w:rsidR="00BB3EC1" w:rsidRPr="00BB3EC1" w:rsidRDefault="00BB3EC1" w:rsidP="00BB3EC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12.2. В данном документе будут отражены любые изменения политики обработки персональных данных Оператором. Политика действует бессрочно до замены ее новой версией.</w:t>
      </w:r>
    </w:p>
    <w:p w14:paraId="64B977F6" w14:textId="77777777" w:rsidR="00BB3EC1" w:rsidRPr="00BB3EC1" w:rsidRDefault="00BB3EC1" w:rsidP="00BB3EC1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</w:pP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12.3. Актуальная версия Политики в свободном доступе расположена в сети Интернет по адресу 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shd w:val="clear" w:color="auto" w:fill="FCF8E3"/>
          <w:lang w:eastAsia="ru-RU"/>
          <w14:ligatures w14:val="none"/>
        </w:rPr>
        <w:t>https://dasaevb2b.ru/policy</w:t>
      </w:r>
      <w:r w:rsidRPr="00BB3EC1">
        <w:rPr>
          <w:rFonts w:ascii="Arial" w:eastAsia="Times New Roman" w:hAnsi="Arial" w:cs="Arial"/>
          <w:color w:val="212529"/>
          <w:kern w:val="0"/>
          <w:sz w:val="24"/>
          <w:szCs w:val="24"/>
          <w:lang w:eastAsia="ru-RU"/>
          <w14:ligatures w14:val="none"/>
        </w:rPr>
        <w:t>.</w:t>
      </w:r>
    </w:p>
    <w:p w14:paraId="09FD02B6" w14:textId="77777777" w:rsidR="00882BFE" w:rsidRDefault="00882BFE"/>
    <w:sectPr w:rsidR="0088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2E0D"/>
    <w:multiLevelType w:val="multilevel"/>
    <w:tmpl w:val="D2E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72CC8"/>
    <w:multiLevelType w:val="multilevel"/>
    <w:tmpl w:val="51D6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20713"/>
    <w:multiLevelType w:val="multilevel"/>
    <w:tmpl w:val="4382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0487870">
    <w:abstractNumId w:val="2"/>
  </w:num>
  <w:num w:numId="2" w16cid:durableId="1841312645">
    <w:abstractNumId w:val="1"/>
  </w:num>
  <w:num w:numId="3" w16cid:durableId="108784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C1"/>
    <w:rsid w:val="00882BFE"/>
    <w:rsid w:val="00A42117"/>
    <w:rsid w:val="00B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224A"/>
  <w15:chartTrackingRefBased/>
  <w15:docId w15:val="{CD2353D5-5C16-4FC0-84A9-4786EBA1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3E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link w:val="50"/>
    <w:uiPriority w:val="9"/>
    <w:qFormat/>
    <w:rsid w:val="00BB3E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EC1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BB3EC1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styleId="a3">
    <w:name w:val="Strong"/>
    <w:basedOn w:val="a0"/>
    <w:uiPriority w:val="22"/>
    <w:qFormat/>
    <w:rsid w:val="00BB3EC1"/>
    <w:rPr>
      <w:b/>
      <w:bCs/>
    </w:rPr>
  </w:style>
  <w:style w:type="character" w:customStyle="1" w:styleId="link">
    <w:name w:val="link"/>
    <w:basedOn w:val="a0"/>
    <w:rsid w:val="00BB3EC1"/>
  </w:style>
  <w:style w:type="character" w:customStyle="1" w:styleId="mark">
    <w:name w:val="mark"/>
    <w:basedOn w:val="a0"/>
    <w:rsid w:val="00BB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42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13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4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818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22896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7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3501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50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542042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7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14955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584948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576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01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48309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6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92360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4254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28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77561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2598</Words>
  <Characters>14814</Characters>
  <Application>Microsoft Office Word</Application>
  <DocSecurity>0</DocSecurity>
  <Lines>123</Lines>
  <Paragraphs>34</Paragraphs>
  <ScaleCrop>false</ScaleCrop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2023-12-25T14:07:00Z</dcterms:created>
  <dcterms:modified xsi:type="dcterms:W3CDTF">2023-12-25T14:08:00Z</dcterms:modified>
</cp:coreProperties>
</file>